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107" w:type="dxa"/>
        <w:tblLook w:val="04A0" w:firstRow="1" w:lastRow="0" w:firstColumn="1" w:lastColumn="0" w:noHBand="0" w:noVBand="1"/>
      </w:tblPr>
      <w:tblGrid>
        <w:gridCol w:w="1833"/>
        <w:gridCol w:w="1833"/>
        <w:gridCol w:w="1833"/>
        <w:gridCol w:w="1833"/>
        <w:gridCol w:w="1775"/>
      </w:tblGrid>
      <w:tr w:rsidR="006B1D64" w14:paraId="50229439" w14:textId="77777777" w:rsidTr="006B1D64">
        <w:trPr>
          <w:trHeight w:val="992"/>
        </w:trPr>
        <w:tc>
          <w:tcPr>
            <w:tcW w:w="1833" w:type="dxa"/>
            <w:shd w:val="clear" w:color="auto" w:fill="DEEAF6" w:themeFill="accent5" w:themeFillTint="33"/>
          </w:tcPr>
          <w:p w14:paraId="3F4334D6" w14:textId="61BB60A1" w:rsidR="009C5808" w:rsidRPr="009C5808" w:rsidRDefault="009C5808" w:rsidP="009C5808">
            <w:pPr>
              <w:jc w:val="center"/>
              <w:rPr>
                <w:b/>
                <w:bCs/>
              </w:rPr>
            </w:pPr>
            <w:r w:rsidRPr="009C5808">
              <w:rPr>
                <w:b/>
                <w:bCs/>
              </w:rPr>
              <w:t>Les 1</w:t>
            </w:r>
          </w:p>
          <w:p w14:paraId="2E73DD7B" w14:textId="6C76FBAB" w:rsidR="009C5808" w:rsidRPr="009C5808" w:rsidRDefault="009C5808" w:rsidP="009C5808">
            <w:pPr>
              <w:jc w:val="center"/>
              <w:rPr>
                <w:b/>
                <w:bCs/>
              </w:rPr>
            </w:pPr>
            <w:r w:rsidRPr="009C5808">
              <w:rPr>
                <w:b/>
                <w:bCs/>
              </w:rPr>
              <w:t>Wat is pesten</w:t>
            </w:r>
          </w:p>
        </w:tc>
        <w:tc>
          <w:tcPr>
            <w:tcW w:w="1833" w:type="dxa"/>
            <w:shd w:val="clear" w:color="auto" w:fill="DEEAF6" w:themeFill="accent5" w:themeFillTint="33"/>
          </w:tcPr>
          <w:p w14:paraId="7C1ACC23" w14:textId="2BA1C0A4" w:rsidR="009C5808" w:rsidRPr="009C5808" w:rsidRDefault="009C5808" w:rsidP="009C5808">
            <w:pPr>
              <w:jc w:val="center"/>
              <w:rPr>
                <w:b/>
                <w:bCs/>
              </w:rPr>
            </w:pPr>
            <w:r w:rsidRPr="009C5808">
              <w:rPr>
                <w:b/>
                <w:bCs/>
              </w:rPr>
              <w:t>Les 2</w:t>
            </w:r>
          </w:p>
          <w:p w14:paraId="2E04755A" w14:textId="3676FFDD" w:rsidR="009C5808" w:rsidRPr="009C5808" w:rsidRDefault="009C5808" w:rsidP="009C5808">
            <w:pPr>
              <w:jc w:val="center"/>
              <w:rPr>
                <w:b/>
                <w:bCs/>
              </w:rPr>
            </w:pPr>
            <w:r w:rsidRPr="009C5808">
              <w:rPr>
                <w:b/>
                <w:bCs/>
              </w:rPr>
              <w:t>Vormen van pesten</w:t>
            </w:r>
          </w:p>
        </w:tc>
        <w:tc>
          <w:tcPr>
            <w:tcW w:w="1833" w:type="dxa"/>
            <w:shd w:val="clear" w:color="auto" w:fill="DEEAF6" w:themeFill="accent5" w:themeFillTint="33"/>
          </w:tcPr>
          <w:p w14:paraId="603C80E8" w14:textId="77680E3E" w:rsidR="009C5808" w:rsidRPr="009C5808" w:rsidRDefault="009C5808" w:rsidP="009C5808">
            <w:pPr>
              <w:jc w:val="center"/>
              <w:rPr>
                <w:b/>
                <w:bCs/>
              </w:rPr>
            </w:pPr>
            <w:r w:rsidRPr="009C5808">
              <w:rPr>
                <w:b/>
                <w:bCs/>
              </w:rPr>
              <w:t>Les 3</w:t>
            </w:r>
          </w:p>
          <w:p w14:paraId="7C16C3FA" w14:textId="6DF76957" w:rsidR="009C5808" w:rsidRPr="009C5808" w:rsidRDefault="009C5808" w:rsidP="009C5808">
            <w:pPr>
              <w:jc w:val="center"/>
              <w:rPr>
                <w:b/>
                <w:bCs/>
              </w:rPr>
            </w:pPr>
            <w:r w:rsidRPr="009C5808">
              <w:rPr>
                <w:b/>
                <w:bCs/>
              </w:rPr>
              <w:t>Gevolgen van pesten</w:t>
            </w:r>
          </w:p>
        </w:tc>
        <w:tc>
          <w:tcPr>
            <w:tcW w:w="1833" w:type="dxa"/>
            <w:shd w:val="clear" w:color="auto" w:fill="DEEAF6" w:themeFill="accent5" w:themeFillTint="33"/>
          </w:tcPr>
          <w:p w14:paraId="2CE54AC8" w14:textId="47912285" w:rsidR="009C5808" w:rsidRPr="009C5808" w:rsidRDefault="009C5808" w:rsidP="009C5808">
            <w:pPr>
              <w:jc w:val="center"/>
              <w:rPr>
                <w:b/>
                <w:bCs/>
              </w:rPr>
            </w:pPr>
            <w:r w:rsidRPr="009C5808">
              <w:rPr>
                <w:b/>
                <w:bCs/>
              </w:rPr>
              <w:t>Les 4</w:t>
            </w:r>
          </w:p>
          <w:p w14:paraId="10693633" w14:textId="25E62228" w:rsidR="009C5808" w:rsidRPr="009C5808" w:rsidRDefault="009C5808" w:rsidP="009C5808">
            <w:pPr>
              <w:jc w:val="center"/>
              <w:rPr>
                <w:b/>
                <w:bCs/>
              </w:rPr>
            </w:pPr>
            <w:r w:rsidRPr="009C5808">
              <w:rPr>
                <w:b/>
                <w:bCs/>
              </w:rPr>
              <w:t>Communicatie</w:t>
            </w:r>
          </w:p>
        </w:tc>
        <w:tc>
          <w:tcPr>
            <w:tcW w:w="1775" w:type="dxa"/>
            <w:shd w:val="clear" w:color="auto" w:fill="DEEAF6" w:themeFill="accent5" w:themeFillTint="33"/>
          </w:tcPr>
          <w:p w14:paraId="0084761F" w14:textId="08B92A35" w:rsidR="009C5808" w:rsidRPr="009C5808" w:rsidRDefault="009C5808" w:rsidP="009C5808">
            <w:pPr>
              <w:jc w:val="center"/>
              <w:rPr>
                <w:b/>
                <w:bCs/>
              </w:rPr>
            </w:pPr>
            <w:r w:rsidRPr="009C5808">
              <w:rPr>
                <w:b/>
                <w:bCs/>
              </w:rPr>
              <w:t>Les 5</w:t>
            </w:r>
          </w:p>
          <w:p w14:paraId="2F50F70E" w14:textId="4294E648" w:rsidR="009C5808" w:rsidRPr="009C5808" w:rsidRDefault="009C5808" w:rsidP="009C5808">
            <w:pPr>
              <w:jc w:val="center"/>
              <w:rPr>
                <w:b/>
                <w:bCs/>
              </w:rPr>
            </w:pPr>
            <w:r w:rsidRPr="009C5808">
              <w:rPr>
                <w:b/>
                <w:bCs/>
              </w:rPr>
              <w:t>Herhalen en stappenplan</w:t>
            </w:r>
          </w:p>
        </w:tc>
      </w:tr>
      <w:tr w:rsidR="005B0407" w14:paraId="6A20894D" w14:textId="77777777" w:rsidTr="00A1236B">
        <w:trPr>
          <w:trHeight w:val="1720"/>
        </w:trPr>
        <w:tc>
          <w:tcPr>
            <w:tcW w:w="1833" w:type="dxa"/>
            <w:shd w:val="clear" w:color="auto" w:fill="FF99CC"/>
          </w:tcPr>
          <w:p w14:paraId="6BF2F7A0" w14:textId="77777777" w:rsidR="009C5808" w:rsidRPr="009F60D4" w:rsidRDefault="009C5808" w:rsidP="009C5808">
            <w:pPr>
              <w:jc w:val="center"/>
              <w:rPr>
                <w:b/>
                <w:bCs/>
              </w:rPr>
            </w:pPr>
            <w:r w:rsidRPr="008F0596">
              <w:rPr>
                <w:b/>
                <w:bCs/>
              </w:rPr>
              <w:t>Lesdoelen</w:t>
            </w:r>
          </w:p>
          <w:p w14:paraId="5CFD2921" w14:textId="77777777" w:rsidR="009C5808" w:rsidRDefault="009C5808" w:rsidP="005B0407">
            <w:pPr>
              <w:shd w:val="clear" w:color="auto" w:fill="FF99CC"/>
            </w:pPr>
          </w:p>
          <w:p w14:paraId="6E397D22" w14:textId="236BFDF7" w:rsidR="009C5808" w:rsidRPr="009C5808" w:rsidRDefault="009C5808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C5808">
              <w:rPr>
                <w:rFonts w:ascii="Arial" w:hAnsi="Arial" w:cs="Arial"/>
                <w:sz w:val="18"/>
                <w:szCs w:val="18"/>
              </w:rPr>
              <w:t>Aan het einde van de les kan je uitleggen wat pesten inhoudt</w:t>
            </w:r>
          </w:p>
          <w:p w14:paraId="48DA32E1" w14:textId="77777777" w:rsidR="009C5808" w:rsidRPr="009C5808" w:rsidRDefault="009C5808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E82708C" w14:textId="00FAA1C9" w:rsidR="009C5808" w:rsidRPr="009C5808" w:rsidRDefault="009C5808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C5808">
              <w:rPr>
                <w:rFonts w:ascii="Arial" w:hAnsi="Arial" w:cs="Arial"/>
                <w:sz w:val="18"/>
                <w:szCs w:val="18"/>
              </w:rPr>
              <w:t>Aan het einde van de les kan je een verschil tussen pesten en plagen benoemen</w:t>
            </w:r>
          </w:p>
          <w:p w14:paraId="7E8C7A63" w14:textId="77777777" w:rsidR="009C5808" w:rsidRPr="009C5808" w:rsidRDefault="009C5808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5D24739D" w14:textId="2A1D4036" w:rsidR="009C5808" w:rsidRDefault="009C5808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C5808">
              <w:rPr>
                <w:rFonts w:ascii="Arial" w:hAnsi="Arial" w:cs="Arial"/>
                <w:sz w:val="18"/>
                <w:szCs w:val="18"/>
              </w:rPr>
              <w:t>Aan het einde van de les kan je minimaal 1 oorzaak van pesten benoemen</w:t>
            </w:r>
            <w:r>
              <w:rPr>
                <w:rFonts w:ascii="Arial" w:hAnsi="Arial" w:cs="Arial"/>
                <w:color w:val="EE82EE"/>
                <w:sz w:val="18"/>
                <w:szCs w:val="18"/>
              </w:rPr>
              <w:t>.  </w:t>
            </w:r>
          </w:p>
          <w:p w14:paraId="599D3B21" w14:textId="58DF5835" w:rsidR="009C5808" w:rsidRDefault="009C5808" w:rsidP="009C5808">
            <w:pPr>
              <w:pStyle w:val="Lijstalinea"/>
            </w:pPr>
          </w:p>
        </w:tc>
        <w:tc>
          <w:tcPr>
            <w:tcW w:w="1833" w:type="dxa"/>
            <w:shd w:val="clear" w:color="auto" w:fill="FF99CC"/>
          </w:tcPr>
          <w:p w14:paraId="63BE5879" w14:textId="77777777" w:rsidR="009C5808" w:rsidRPr="009F60D4" w:rsidRDefault="009C5808" w:rsidP="009C5808">
            <w:pPr>
              <w:jc w:val="center"/>
              <w:rPr>
                <w:b/>
                <w:bCs/>
              </w:rPr>
            </w:pPr>
            <w:r w:rsidRPr="008F0596">
              <w:rPr>
                <w:b/>
                <w:bCs/>
              </w:rPr>
              <w:t>Lesdoelen</w:t>
            </w:r>
          </w:p>
          <w:p w14:paraId="124F9A4A" w14:textId="77777777" w:rsidR="009C5808" w:rsidRDefault="009C5808" w:rsidP="009C5808">
            <w:pPr>
              <w:jc w:val="center"/>
            </w:pPr>
          </w:p>
          <w:p w14:paraId="46170590" w14:textId="0151DF68" w:rsidR="009C5808" w:rsidRPr="009C5808" w:rsidRDefault="009C5808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C5808">
              <w:rPr>
                <w:rFonts w:ascii="Arial" w:hAnsi="Arial" w:cs="Arial"/>
                <w:sz w:val="18"/>
                <w:szCs w:val="18"/>
              </w:rPr>
              <w:t>Je kan aan het einde van de les verschillende vormen van pesten benoemen.  </w:t>
            </w:r>
          </w:p>
          <w:p w14:paraId="7054706D" w14:textId="77777777" w:rsidR="009C5808" w:rsidRPr="009C5808" w:rsidRDefault="009C5808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7C3D4ECF" w14:textId="3CF4527A" w:rsidR="009C5808" w:rsidRPr="009C5808" w:rsidRDefault="009C5808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C5808">
              <w:rPr>
                <w:rFonts w:ascii="Arial" w:hAnsi="Arial" w:cs="Arial"/>
                <w:sz w:val="18"/>
                <w:szCs w:val="18"/>
              </w:rPr>
              <w:t>Je kan aan het einde van de les onderscheid maken tussen online &amp; offline pesten.  </w:t>
            </w:r>
          </w:p>
          <w:p w14:paraId="68E0560B" w14:textId="77777777" w:rsidR="009C5808" w:rsidRPr="009C5808" w:rsidRDefault="009C5808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570551CF" w14:textId="040CE6EB" w:rsidR="009C5808" w:rsidRPr="009C5808" w:rsidRDefault="009C5808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C5808">
              <w:rPr>
                <w:rFonts w:ascii="Arial" w:hAnsi="Arial" w:cs="Arial"/>
                <w:sz w:val="18"/>
                <w:szCs w:val="18"/>
              </w:rPr>
              <w:t>Je kan aan het einde van de les onderscheid maken tussen fysiek en &amp; verbaal pesten. </w:t>
            </w:r>
          </w:p>
          <w:p w14:paraId="7FF23474" w14:textId="18550FE6" w:rsidR="009C5808" w:rsidRDefault="009C5808" w:rsidP="009C5808">
            <w:pPr>
              <w:jc w:val="center"/>
            </w:pPr>
          </w:p>
        </w:tc>
        <w:tc>
          <w:tcPr>
            <w:tcW w:w="1833" w:type="dxa"/>
            <w:shd w:val="clear" w:color="auto" w:fill="FF99CC"/>
          </w:tcPr>
          <w:p w14:paraId="07C5F0F7" w14:textId="77777777" w:rsidR="009C5808" w:rsidRPr="009F60D4" w:rsidRDefault="009C5808" w:rsidP="009C5808">
            <w:pPr>
              <w:jc w:val="center"/>
              <w:rPr>
                <w:b/>
                <w:bCs/>
              </w:rPr>
            </w:pPr>
            <w:r w:rsidRPr="008F0596">
              <w:rPr>
                <w:b/>
                <w:bCs/>
              </w:rPr>
              <w:t>Lesdoelen</w:t>
            </w:r>
          </w:p>
          <w:p w14:paraId="795A2463" w14:textId="77777777" w:rsidR="007D25A6" w:rsidRDefault="007D25A6" w:rsidP="005B0407">
            <w:pPr>
              <w:shd w:val="clear" w:color="auto" w:fill="FF99CC"/>
            </w:pPr>
          </w:p>
          <w:p w14:paraId="2863D992" w14:textId="13228CFD" w:rsidR="007D25A6" w:rsidRDefault="007D25A6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7D25A6">
              <w:rPr>
                <w:rFonts w:ascii="Arial" w:hAnsi="Arial" w:cs="Arial"/>
                <w:sz w:val="18"/>
                <w:szCs w:val="18"/>
              </w:rPr>
              <w:t>Je kan aan het einde van de les een aantal mentale gevolgen van pesten opnoemen.</w:t>
            </w:r>
          </w:p>
          <w:p w14:paraId="41248817" w14:textId="36D1C448" w:rsidR="007D25A6" w:rsidRPr="007D25A6" w:rsidRDefault="007D25A6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7D25A6">
              <w:rPr>
                <w:rFonts w:ascii="Arial" w:hAnsi="Arial" w:cs="Arial"/>
                <w:sz w:val="18"/>
                <w:szCs w:val="18"/>
              </w:rPr>
              <w:t xml:space="preserve">  </w:t>
            </w:r>
          </w:p>
          <w:p w14:paraId="3185ABE1" w14:textId="3850E9B5" w:rsidR="007D25A6" w:rsidRDefault="007D25A6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7D25A6">
              <w:rPr>
                <w:rFonts w:ascii="Arial" w:hAnsi="Arial" w:cs="Arial"/>
                <w:sz w:val="18"/>
                <w:szCs w:val="18"/>
              </w:rPr>
              <w:t>Je kan aan het einde van de les uitleggen wat online shaming is.  </w:t>
            </w:r>
          </w:p>
          <w:p w14:paraId="70B816CA" w14:textId="77777777" w:rsidR="007D25A6" w:rsidRPr="007D25A6" w:rsidRDefault="007D25A6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701FA230" w14:textId="614F3FD6" w:rsidR="007D25A6" w:rsidRPr="007D25A6" w:rsidRDefault="007D25A6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7D25A6">
              <w:rPr>
                <w:rFonts w:ascii="Arial" w:hAnsi="Arial" w:cs="Arial"/>
                <w:sz w:val="18"/>
                <w:szCs w:val="18"/>
              </w:rPr>
              <w:t>Je kan aan het einde van de les opnoemen welke (3) groepen meestal betrokken zijn bij pesten.</w:t>
            </w:r>
          </w:p>
          <w:p w14:paraId="09D353AF" w14:textId="53A1983C" w:rsidR="007D25A6" w:rsidRDefault="007D25A6" w:rsidP="009C5808">
            <w:pPr>
              <w:jc w:val="center"/>
            </w:pPr>
          </w:p>
        </w:tc>
        <w:tc>
          <w:tcPr>
            <w:tcW w:w="1833" w:type="dxa"/>
            <w:shd w:val="clear" w:color="auto" w:fill="FF99CC"/>
          </w:tcPr>
          <w:p w14:paraId="133F80B7" w14:textId="77777777" w:rsidR="009C5808" w:rsidRPr="009F60D4" w:rsidRDefault="009C5808" w:rsidP="009C5808">
            <w:pPr>
              <w:jc w:val="center"/>
              <w:rPr>
                <w:b/>
                <w:bCs/>
              </w:rPr>
            </w:pPr>
            <w:r w:rsidRPr="008F0596">
              <w:rPr>
                <w:b/>
                <w:bCs/>
              </w:rPr>
              <w:t>Lesdoelen</w:t>
            </w:r>
          </w:p>
          <w:p w14:paraId="6ACBB668" w14:textId="77777777" w:rsidR="009C5808" w:rsidRDefault="009C5808" w:rsidP="005B0407">
            <w:pPr>
              <w:shd w:val="clear" w:color="auto" w:fill="FF99CC"/>
              <w:jc w:val="center"/>
            </w:pPr>
          </w:p>
          <w:p w14:paraId="74D1E0D8" w14:textId="3F352731" w:rsidR="009C5808" w:rsidRPr="009C5808" w:rsidRDefault="009C5808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C5808">
              <w:rPr>
                <w:rFonts w:ascii="Arial" w:hAnsi="Arial" w:cs="Arial"/>
                <w:sz w:val="18"/>
                <w:szCs w:val="18"/>
              </w:rPr>
              <w:t>Jullie kunnen aan het einde van de les benoemen wat verbale en non-verbale communicatie inhoudt</w:t>
            </w:r>
          </w:p>
          <w:p w14:paraId="3BF0A3B1" w14:textId="77777777" w:rsidR="009C5808" w:rsidRPr="009C5808" w:rsidRDefault="009C5808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2ABAC64" w14:textId="752D6464" w:rsidR="009C5808" w:rsidRPr="009C5808" w:rsidRDefault="009C5808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C5808">
              <w:rPr>
                <w:rFonts w:ascii="Arial" w:hAnsi="Arial" w:cs="Arial"/>
                <w:sz w:val="18"/>
                <w:szCs w:val="18"/>
              </w:rPr>
              <w:t>Jullie kunnen aan het einde van de les benoemen welke taalgebruik in wel situatie kunt gebruiken.</w:t>
            </w:r>
          </w:p>
          <w:p w14:paraId="23BF2A95" w14:textId="77777777" w:rsidR="009C5808" w:rsidRPr="009C5808" w:rsidRDefault="009C5808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7F013DC8" w14:textId="697153E6" w:rsidR="009C5808" w:rsidRPr="009C5808" w:rsidRDefault="009C5808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C5808">
              <w:rPr>
                <w:rFonts w:ascii="Arial" w:hAnsi="Arial" w:cs="Arial"/>
                <w:sz w:val="18"/>
                <w:szCs w:val="18"/>
              </w:rPr>
              <w:t>Jullie kunnen aan het einde van de les benoemen wat de belangrijke punten zijn voor het voeren van een gesprek</w:t>
            </w:r>
          </w:p>
          <w:p w14:paraId="3688285F" w14:textId="77777777" w:rsidR="009C5808" w:rsidRPr="009C5808" w:rsidRDefault="009C5808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DAC3078" w14:textId="35D7261A" w:rsidR="009C5808" w:rsidRPr="009C5808" w:rsidRDefault="009C5808" w:rsidP="005B0407">
            <w:pPr>
              <w:pStyle w:val="Normaalweb"/>
              <w:shd w:val="clear" w:color="auto" w:fill="FF99CC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C5808">
              <w:rPr>
                <w:rFonts w:ascii="Arial" w:hAnsi="Arial" w:cs="Arial"/>
                <w:sz w:val="18"/>
                <w:szCs w:val="18"/>
              </w:rPr>
              <w:t>Jullie kunnen aan het einde van de les inzien wat het pesten met iemand doet.</w:t>
            </w:r>
          </w:p>
          <w:p w14:paraId="0B3E18B3" w14:textId="6A2602B1" w:rsidR="009C5808" w:rsidRDefault="009C5808" w:rsidP="009C5808">
            <w:r>
              <w:t xml:space="preserve"> </w:t>
            </w:r>
          </w:p>
        </w:tc>
        <w:tc>
          <w:tcPr>
            <w:tcW w:w="1775" w:type="dxa"/>
            <w:shd w:val="clear" w:color="auto" w:fill="FF99CC"/>
          </w:tcPr>
          <w:p w14:paraId="68464060" w14:textId="3C2ABC07" w:rsidR="009C5808" w:rsidRDefault="009C5808">
            <w:r>
              <w:t xml:space="preserve"> </w:t>
            </w:r>
          </w:p>
        </w:tc>
      </w:tr>
      <w:tr w:rsidR="00C02EF5" w14:paraId="56515044" w14:textId="77777777" w:rsidTr="00A1236B">
        <w:trPr>
          <w:trHeight w:val="1876"/>
        </w:trPr>
        <w:tc>
          <w:tcPr>
            <w:tcW w:w="1833" w:type="dxa"/>
            <w:shd w:val="clear" w:color="auto" w:fill="F4B083" w:themeFill="accent2" w:themeFillTint="99"/>
          </w:tcPr>
          <w:p w14:paraId="752B8482" w14:textId="77777777" w:rsidR="009C5808" w:rsidRPr="008F0596" w:rsidRDefault="00877216">
            <w:pPr>
              <w:rPr>
                <w:b/>
                <w:bCs/>
              </w:rPr>
            </w:pPr>
            <w:r w:rsidRPr="008F0596">
              <w:rPr>
                <w:b/>
                <w:bCs/>
              </w:rPr>
              <w:t xml:space="preserve">Fysiek </w:t>
            </w:r>
          </w:p>
          <w:p w14:paraId="63439DCA" w14:textId="77777777" w:rsidR="00877216" w:rsidRDefault="00877216"/>
          <w:p w14:paraId="547908FE" w14:textId="77777777" w:rsidR="00877216" w:rsidRDefault="00877216">
            <w:r>
              <w:t xml:space="preserve">Kennismaking met wikiwijs onder leiding van de docent. </w:t>
            </w:r>
          </w:p>
          <w:p w14:paraId="307DBCBE" w14:textId="77777777" w:rsidR="00877216" w:rsidRDefault="00877216"/>
          <w:p w14:paraId="57FB5C19" w14:textId="1FFBD1A7" w:rsidR="00877216" w:rsidRDefault="00877216" w:rsidP="00877216">
            <w:r>
              <w:t xml:space="preserve">1-- groepjes van 3 maken en een mindmap maken </w:t>
            </w:r>
          </w:p>
          <w:p w14:paraId="3128ADC1" w14:textId="77777777" w:rsidR="00877216" w:rsidRDefault="00877216" w:rsidP="00877216"/>
          <w:p w14:paraId="6F7F1A2B" w14:textId="3E8008DD" w:rsidR="00877216" w:rsidRDefault="00877216" w:rsidP="00877216">
            <w:r>
              <w:t>2-- gezamenlijk een filmpje bekijken en een aantal vragen individueel beantwoorden.</w:t>
            </w:r>
          </w:p>
          <w:p w14:paraId="585458A5" w14:textId="77777777" w:rsidR="00877216" w:rsidRDefault="00877216" w:rsidP="00877216">
            <w:r>
              <w:lastRenderedPageBreak/>
              <w:t xml:space="preserve">3-- klassikaal een lijnspel spelen. </w:t>
            </w:r>
          </w:p>
          <w:p w14:paraId="51F701AC" w14:textId="77777777" w:rsidR="00994197" w:rsidRDefault="00994197" w:rsidP="00877216"/>
          <w:p w14:paraId="7D40346C" w14:textId="65590C24" w:rsidR="00994197" w:rsidRPr="00DA6255" w:rsidRDefault="00994197" w:rsidP="00877216">
            <w:r>
              <w:t xml:space="preserve">4—individueel 3 steekwoorden op schrijven over de les van vandaag. </w:t>
            </w:r>
          </w:p>
        </w:tc>
        <w:tc>
          <w:tcPr>
            <w:tcW w:w="1833" w:type="dxa"/>
            <w:shd w:val="clear" w:color="auto" w:fill="F4B083" w:themeFill="accent2" w:themeFillTint="99"/>
          </w:tcPr>
          <w:p w14:paraId="6CB3A50E" w14:textId="77777777" w:rsidR="009C5808" w:rsidRPr="008F0596" w:rsidRDefault="00877216">
            <w:pPr>
              <w:rPr>
                <w:b/>
                <w:bCs/>
              </w:rPr>
            </w:pPr>
            <w:r w:rsidRPr="008F0596">
              <w:rPr>
                <w:b/>
                <w:bCs/>
              </w:rPr>
              <w:lastRenderedPageBreak/>
              <w:t>Fysiek</w:t>
            </w:r>
          </w:p>
          <w:p w14:paraId="40951CBC" w14:textId="77777777" w:rsidR="00994197" w:rsidRDefault="00994197"/>
          <w:p w14:paraId="3F659F18" w14:textId="1AD47F90" w:rsidR="00F35245" w:rsidRDefault="00F35245" w:rsidP="00994197">
            <w:r>
              <w:t>Intro wordt fysiek klassikaal gedaan</w:t>
            </w:r>
          </w:p>
          <w:p w14:paraId="64446B7E" w14:textId="77777777" w:rsidR="00F35245" w:rsidRDefault="00F35245" w:rsidP="00994197"/>
          <w:p w14:paraId="6DA3D8ED" w14:textId="41295C69" w:rsidR="00994197" w:rsidRDefault="00F35245" w:rsidP="00994197">
            <w:r>
              <w:t>T</w:t>
            </w:r>
            <w:r w:rsidR="00994197">
              <w:t xml:space="preserve">erugblik vorige les d.m.v. steekwoorden uitleggen aan de klas. </w:t>
            </w:r>
          </w:p>
          <w:p w14:paraId="62D1AEB4" w14:textId="77777777" w:rsidR="00994197" w:rsidRDefault="00994197" w:rsidP="00994197"/>
          <w:p w14:paraId="23281131" w14:textId="4A681BF6" w:rsidR="00994197" w:rsidRDefault="00994197" w:rsidP="00994197"/>
        </w:tc>
        <w:tc>
          <w:tcPr>
            <w:tcW w:w="1833" w:type="dxa"/>
            <w:shd w:val="clear" w:color="auto" w:fill="F4B083" w:themeFill="accent2" w:themeFillTint="99"/>
          </w:tcPr>
          <w:p w14:paraId="7DD0B3FE" w14:textId="77777777" w:rsidR="009C5808" w:rsidRPr="008F0596" w:rsidRDefault="00877216">
            <w:pPr>
              <w:rPr>
                <w:b/>
                <w:bCs/>
              </w:rPr>
            </w:pPr>
            <w:r w:rsidRPr="008F0596">
              <w:rPr>
                <w:b/>
                <w:bCs/>
              </w:rPr>
              <w:t>Fysiek</w:t>
            </w:r>
          </w:p>
          <w:p w14:paraId="7BA7CE22" w14:textId="77777777" w:rsidR="00F35245" w:rsidRDefault="00F35245"/>
          <w:p w14:paraId="42BF1609" w14:textId="22514D49" w:rsidR="00F35245" w:rsidRDefault="00F35245">
            <w:r>
              <w:t xml:space="preserve">Intro </w:t>
            </w:r>
          </w:p>
          <w:p w14:paraId="6D84F2B2" w14:textId="22D390CE" w:rsidR="00F35245" w:rsidRDefault="00F35245">
            <w:r>
              <w:t xml:space="preserve">Terugblik op vorige les door een kort spel te spelen, leerling schrijft antwoord op blad. </w:t>
            </w:r>
          </w:p>
          <w:p w14:paraId="0CF24292" w14:textId="26BA118E" w:rsidR="00F35245" w:rsidRDefault="00F35245"/>
          <w:p w14:paraId="4B4041B0" w14:textId="6DE43767" w:rsidR="00C02EF5" w:rsidRDefault="00C02EF5">
            <w:r>
              <w:t>Klassikaal discussiëren</w:t>
            </w:r>
            <w:r w:rsidR="00F97303">
              <w:t>.</w:t>
            </w:r>
          </w:p>
          <w:p w14:paraId="53284550" w14:textId="205F8EB4" w:rsidR="00F35245" w:rsidRDefault="00F35245"/>
        </w:tc>
        <w:tc>
          <w:tcPr>
            <w:tcW w:w="1833" w:type="dxa"/>
            <w:shd w:val="clear" w:color="auto" w:fill="F4B083" w:themeFill="accent2" w:themeFillTint="99"/>
          </w:tcPr>
          <w:p w14:paraId="6D271029" w14:textId="77777777" w:rsidR="009C5808" w:rsidRPr="008F0596" w:rsidRDefault="00877216">
            <w:pPr>
              <w:rPr>
                <w:b/>
                <w:bCs/>
              </w:rPr>
            </w:pPr>
            <w:r w:rsidRPr="008F0596">
              <w:rPr>
                <w:b/>
                <w:bCs/>
              </w:rPr>
              <w:t>Fysiek</w:t>
            </w:r>
          </w:p>
          <w:p w14:paraId="4091ADC3" w14:textId="77777777" w:rsidR="00F35245" w:rsidRDefault="00F35245"/>
          <w:p w14:paraId="235E5E8C" w14:textId="77777777" w:rsidR="00F35245" w:rsidRDefault="00F35245">
            <w:r>
              <w:t xml:space="preserve">Intro wordt fysiek door de docent gedaan. </w:t>
            </w:r>
          </w:p>
          <w:p w14:paraId="098ACEB3" w14:textId="77777777" w:rsidR="00F35245" w:rsidRDefault="00F35245"/>
          <w:p w14:paraId="6F398EC4" w14:textId="77777777" w:rsidR="00F35245" w:rsidRDefault="00F35245">
            <w:r>
              <w:t>Leerlingen voeren rollenspel uit.</w:t>
            </w:r>
            <w:r w:rsidR="008F0596">
              <w:t xml:space="preserve"> </w:t>
            </w:r>
          </w:p>
          <w:p w14:paraId="06317916" w14:textId="77777777" w:rsidR="008F0596" w:rsidRDefault="008F0596"/>
          <w:p w14:paraId="4AF7F6F6" w14:textId="2EED0C20" w:rsidR="008F0596" w:rsidRDefault="008F0596"/>
        </w:tc>
        <w:tc>
          <w:tcPr>
            <w:tcW w:w="1775" w:type="dxa"/>
            <w:shd w:val="clear" w:color="auto" w:fill="F4B083" w:themeFill="accent2" w:themeFillTint="99"/>
          </w:tcPr>
          <w:p w14:paraId="224456E0" w14:textId="21F2FDED" w:rsidR="00DA6255" w:rsidRPr="008F0596" w:rsidRDefault="00877216">
            <w:pPr>
              <w:rPr>
                <w:b/>
                <w:bCs/>
              </w:rPr>
            </w:pPr>
            <w:r w:rsidRPr="008F0596">
              <w:rPr>
                <w:b/>
                <w:bCs/>
              </w:rPr>
              <w:t xml:space="preserve">Fysiek </w:t>
            </w:r>
          </w:p>
          <w:p w14:paraId="5ADDDC79" w14:textId="77777777" w:rsidR="00DA6255" w:rsidRDefault="00DA6255"/>
          <w:p w14:paraId="5193F0A8" w14:textId="77777777" w:rsidR="008F0596" w:rsidRDefault="008F0596">
            <w:r>
              <w:t xml:space="preserve">Intro wordt fysiek door de docent gedaan. </w:t>
            </w:r>
          </w:p>
          <w:p w14:paraId="71FA9D87" w14:textId="77777777" w:rsidR="00F97303" w:rsidRDefault="00F97303"/>
          <w:p w14:paraId="25CA2099" w14:textId="65349E11" w:rsidR="00F97303" w:rsidRDefault="00F97303">
            <w:r>
              <w:t xml:space="preserve">Stappenplan maken en ophangen op school. </w:t>
            </w:r>
          </w:p>
        </w:tc>
      </w:tr>
      <w:tr w:rsidR="00A1236B" w14:paraId="78E3B1CE" w14:textId="77777777" w:rsidTr="00A1236B">
        <w:trPr>
          <w:trHeight w:val="238"/>
        </w:trPr>
        <w:tc>
          <w:tcPr>
            <w:tcW w:w="1833" w:type="dxa"/>
            <w:shd w:val="clear" w:color="auto" w:fill="C5E0B3" w:themeFill="accent6" w:themeFillTint="66"/>
          </w:tcPr>
          <w:p w14:paraId="088133DF" w14:textId="7D4DE6EB" w:rsidR="009C5808" w:rsidRPr="005B0407" w:rsidRDefault="008F0596">
            <w:pPr>
              <w:rPr>
                <w:b/>
                <w:bCs/>
              </w:rPr>
            </w:pPr>
            <w:r w:rsidRPr="005B0407">
              <w:rPr>
                <w:b/>
                <w:bCs/>
              </w:rPr>
              <w:t>Digitale didactiek</w:t>
            </w:r>
          </w:p>
        </w:tc>
        <w:tc>
          <w:tcPr>
            <w:tcW w:w="1833" w:type="dxa"/>
            <w:shd w:val="clear" w:color="auto" w:fill="C5E0B3" w:themeFill="accent6" w:themeFillTint="66"/>
          </w:tcPr>
          <w:p w14:paraId="5FAFAC74" w14:textId="239ABC8E" w:rsidR="009C5808" w:rsidRPr="005B0407" w:rsidRDefault="008F0596">
            <w:pPr>
              <w:rPr>
                <w:b/>
                <w:bCs/>
              </w:rPr>
            </w:pPr>
            <w:r w:rsidRPr="005B0407">
              <w:rPr>
                <w:b/>
                <w:bCs/>
              </w:rPr>
              <w:t>Digitale didactiek</w:t>
            </w:r>
          </w:p>
        </w:tc>
        <w:tc>
          <w:tcPr>
            <w:tcW w:w="1833" w:type="dxa"/>
            <w:shd w:val="clear" w:color="auto" w:fill="C5E0B3" w:themeFill="accent6" w:themeFillTint="66"/>
          </w:tcPr>
          <w:p w14:paraId="7177D20D" w14:textId="5505CD62" w:rsidR="009C5808" w:rsidRPr="005B0407" w:rsidRDefault="005B0407">
            <w:pPr>
              <w:rPr>
                <w:b/>
                <w:bCs/>
              </w:rPr>
            </w:pPr>
            <w:r w:rsidRPr="005B0407">
              <w:rPr>
                <w:b/>
                <w:bCs/>
              </w:rPr>
              <w:t>Digitale didactiek</w:t>
            </w:r>
          </w:p>
        </w:tc>
        <w:tc>
          <w:tcPr>
            <w:tcW w:w="1833" w:type="dxa"/>
            <w:shd w:val="clear" w:color="auto" w:fill="C5E0B3" w:themeFill="accent6" w:themeFillTint="66"/>
          </w:tcPr>
          <w:p w14:paraId="1CC23CDA" w14:textId="2CE9AF2F" w:rsidR="009C5808" w:rsidRPr="005B0407" w:rsidRDefault="005B0407">
            <w:pPr>
              <w:rPr>
                <w:b/>
                <w:bCs/>
              </w:rPr>
            </w:pPr>
            <w:r w:rsidRPr="005B0407">
              <w:rPr>
                <w:b/>
                <w:bCs/>
              </w:rPr>
              <w:t>Digitale didactiek</w:t>
            </w:r>
          </w:p>
        </w:tc>
        <w:tc>
          <w:tcPr>
            <w:tcW w:w="1775" w:type="dxa"/>
            <w:shd w:val="clear" w:color="auto" w:fill="C5E0B3" w:themeFill="accent6" w:themeFillTint="66"/>
          </w:tcPr>
          <w:p w14:paraId="62A5420C" w14:textId="7B98DB9F" w:rsidR="009C5808" w:rsidRPr="005B0407" w:rsidRDefault="005B0407">
            <w:pPr>
              <w:rPr>
                <w:b/>
                <w:bCs/>
              </w:rPr>
            </w:pPr>
            <w:r w:rsidRPr="005B0407">
              <w:rPr>
                <w:b/>
                <w:bCs/>
              </w:rPr>
              <w:t>Digitale didactiek</w:t>
            </w:r>
          </w:p>
        </w:tc>
      </w:tr>
      <w:tr w:rsidR="008F0596" w14:paraId="1B25F13A" w14:textId="77777777" w:rsidTr="00A1236B">
        <w:trPr>
          <w:trHeight w:val="1876"/>
        </w:trPr>
        <w:tc>
          <w:tcPr>
            <w:tcW w:w="1833" w:type="dxa"/>
            <w:shd w:val="clear" w:color="auto" w:fill="C5E0B3" w:themeFill="accent6" w:themeFillTint="66"/>
          </w:tcPr>
          <w:p w14:paraId="0A97A227" w14:textId="0F1A5126" w:rsidR="008F0596" w:rsidRDefault="008F0596"/>
          <w:p w14:paraId="7FA7D08E" w14:textId="6568B98A" w:rsidR="00FA5111" w:rsidRDefault="00FA5111">
            <w:r>
              <w:t xml:space="preserve">1—PowerPoint les 1 </w:t>
            </w:r>
          </w:p>
          <w:p w14:paraId="7DA2C715" w14:textId="77777777" w:rsidR="00FA5111" w:rsidRDefault="00FA5111"/>
          <w:p w14:paraId="268673EF" w14:textId="5770E4F6" w:rsidR="005B0407" w:rsidRDefault="00FA5111" w:rsidP="005B0407">
            <w:r>
              <w:t>2</w:t>
            </w:r>
            <w:r w:rsidR="005B0407">
              <w:t xml:space="preserve">—filmpje bekijken (zie </w:t>
            </w:r>
            <w:r>
              <w:t>link</w:t>
            </w:r>
            <w:r w:rsidR="005B0407">
              <w:t xml:space="preserve"> in wikiwijs) </w:t>
            </w:r>
            <w:r>
              <w:t xml:space="preserve">en daarna vragen beantwoorden </w:t>
            </w:r>
          </w:p>
          <w:p w14:paraId="466F481A" w14:textId="08405195" w:rsidR="00FA5111" w:rsidRDefault="00FA5111" w:rsidP="005B0407"/>
        </w:tc>
        <w:tc>
          <w:tcPr>
            <w:tcW w:w="1833" w:type="dxa"/>
            <w:shd w:val="clear" w:color="auto" w:fill="C5E0B3" w:themeFill="accent6" w:themeFillTint="66"/>
          </w:tcPr>
          <w:p w14:paraId="7D923064" w14:textId="77777777" w:rsidR="008F0596" w:rsidRDefault="008F0596"/>
          <w:p w14:paraId="45DB851F" w14:textId="77777777" w:rsidR="00FA5111" w:rsidRDefault="00FA5111">
            <w:r>
              <w:t>1—PowerPoint les 2</w:t>
            </w:r>
          </w:p>
          <w:p w14:paraId="30C39F22" w14:textId="77777777" w:rsidR="00FA5111" w:rsidRDefault="00FA5111"/>
          <w:p w14:paraId="633D44D4" w14:textId="7A2C8010" w:rsidR="00FA5111" w:rsidRDefault="00FA5111">
            <w:r>
              <w:t>2—filmpje bekijken (zie QR code in wikiwijs)</w:t>
            </w:r>
            <w:r w:rsidR="0097775A">
              <w:t>, vragen individueel beantwoorden.</w:t>
            </w:r>
          </w:p>
          <w:p w14:paraId="0069BC17" w14:textId="77777777" w:rsidR="0097775A" w:rsidRDefault="0097775A"/>
          <w:p w14:paraId="18EE6B38" w14:textId="77777777" w:rsidR="0097775A" w:rsidRDefault="0097775A">
            <w:r>
              <w:t xml:space="preserve">3—via google opzoeken naar verschillen van online en offline pesten. </w:t>
            </w:r>
          </w:p>
          <w:p w14:paraId="7FAD30C0" w14:textId="77777777" w:rsidR="0097775A" w:rsidRDefault="0097775A"/>
          <w:p w14:paraId="590F0493" w14:textId="77777777" w:rsidR="0097775A" w:rsidRDefault="0097775A">
            <w:r>
              <w:t xml:space="preserve">4—in tweetallen gaan leerlingen opzoeken wat fysiek en verbaal pesten is. </w:t>
            </w:r>
          </w:p>
          <w:p w14:paraId="22A1004D" w14:textId="77777777" w:rsidR="0097775A" w:rsidRDefault="0097775A"/>
          <w:p w14:paraId="362DD707" w14:textId="34A67B28" w:rsidR="0097775A" w:rsidRDefault="0097775A">
            <w:r>
              <w:t xml:space="preserve">5—3xb tabel op word invullen. </w:t>
            </w:r>
          </w:p>
        </w:tc>
        <w:tc>
          <w:tcPr>
            <w:tcW w:w="1833" w:type="dxa"/>
            <w:shd w:val="clear" w:color="auto" w:fill="C5E0B3" w:themeFill="accent6" w:themeFillTint="66"/>
          </w:tcPr>
          <w:p w14:paraId="3E97FB11" w14:textId="77777777" w:rsidR="008F0596" w:rsidRDefault="008F0596"/>
          <w:p w14:paraId="64512F71" w14:textId="77777777" w:rsidR="0097775A" w:rsidRDefault="0097775A">
            <w:r>
              <w:t xml:space="preserve">1—PowerPoint les 3 </w:t>
            </w:r>
          </w:p>
          <w:p w14:paraId="273DF330" w14:textId="77777777" w:rsidR="0097775A" w:rsidRDefault="0097775A"/>
          <w:p w14:paraId="0ACCB721" w14:textId="77777777" w:rsidR="0097775A" w:rsidRDefault="0097775A">
            <w:r>
              <w:t xml:space="preserve">2—filmpje bekijken en gezamenlijk vragen beantwoorden. (zie QR code in wikiwijs) </w:t>
            </w:r>
          </w:p>
          <w:p w14:paraId="35D3A74B" w14:textId="77777777" w:rsidR="0097775A" w:rsidRDefault="0097775A"/>
          <w:p w14:paraId="0548C48A" w14:textId="77777777" w:rsidR="0097775A" w:rsidRDefault="0097775A">
            <w:r>
              <w:t>3—in tweetallen gaan leerlingen ‘onderzoek’ doen naar online shaming</w:t>
            </w:r>
            <w:r w:rsidR="00C02EF5">
              <w:t xml:space="preserve"> en typen op word een mini verslag in met de bijbehorende vragen.</w:t>
            </w:r>
          </w:p>
          <w:p w14:paraId="0391E997" w14:textId="77777777" w:rsidR="00C02EF5" w:rsidRDefault="00C02EF5"/>
          <w:p w14:paraId="7876DDDE" w14:textId="77777777" w:rsidR="00C02EF5" w:rsidRDefault="00C02EF5">
            <w:r>
              <w:t>4—leerlingen gaan individueel online opzoeken of pesten strafbaar is.</w:t>
            </w:r>
          </w:p>
          <w:p w14:paraId="179EE942" w14:textId="3C14791B" w:rsidR="00C02EF5" w:rsidRDefault="00C02EF5"/>
        </w:tc>
        <w:tc>
          <w:tcPr>
            <w:tcW w:w="1833" w:type="dxa"/>
            <w:shd w:val="clear" w:color="auto" w:fill="C5E0B3" w:themeFill="accent6" w:themeFillTint="66"/>
          </w:tcPr>
          <w:p w14:paraId="10409096" w14:textId="77777777" w:rsidR="008F0596" w:rsidRDefault="008F0596"/>
          <w:p w14:paraId="174A80CA" w14:textId="77777777" w:rsidR="00C02EF5" w:rsidRDefault="00C02EF5" w:rsidP="00C02EF5">
            <w:r>
              <w:t>1—PowerPoint les 4</w:t>
            </w:r>
          </w:p>
          <w:p w14:paraId="24844280" w14:textId="77777777" w:rsidR="00C02EF5" w:rsidRDefault="00C02EF5" w:rsidP="00C02EF5"/>
          <w:p w14:paraId="4619BF43" w14:textId="77777777" w:rsidR="00C02EF5" w:rsidRDefault="00C02EF5" w:rsidP="00C02EF5">
            <w:r>
              <w:t xml:space="preserve">2—Mentimeter </w:t>
            </w:r>
          </w:p>
          <w:p w14:paraId="6587C09B" w14:textId="77777777" w:rsidR="00C02EF5" w:rsidRDefault="00C02EF5" w:rsidP="00C02EF5"/>
          <w:p w14:paraId="7B4D79D7" w14:textId="207DCEDD" w:rsidR="00C02EF5" w:rsidRDefault="00C02EF5" w:rsidP="00C02EF5">
            <w:r>
              <w:t xml:space="preserve">3—YouTube filmpje over verbaal en non-verbale communicatie </w:t>
            </w:r>
            <w:r>
              <w:t>(zie link in wikiwijs)</w:t>
            </w:r>
            <w:r>
              <w:t>.</w:t>
            </w:r>
          </w:p>
          <w:p w14:paraId="7AB1396D" w14:textId="77777777" w:rsidR="00C02EF5" w:rsidRDefault="00C02EF5" w:rsidP="00C02EF5"/>
          <w:p w14:paraId="08E660F0" w14:textId="77777777" w:rsidR="00C02EF5" w:rsidRDefault="00C02EF5" w:rsidP="00C02EF5">
            <w:r>
              <w:t>4—filmpje over communicatie (zie link in wikiwijs).</w:t>
            </w:r>
          </w:p>
          <w:p w14:paraId="67EB20C1" w14:textId="77777777" w:rsidR="00C02EF5" w:rsidRDefault="00C02EF5" w:rsidP="00C02EF5"/>
          <w:p w14:paraId="466747EB" w14:textId="1FA0A0BC" w:rsidR="00C02EF5" w:rsidRDefault="00C02EF5" w:rsidP="00C02EF5">
            <w:r>
              <w:t>5</w:t>
            </w:r>
            <w:r w:rsidR="00F97303">
              <w:t xml:space="preserve">—vooruitblik volgende les. (zie QR code in wikiwijs). </w:t>
            </w:r>
          </w:p>
        </w:tc>
        <w:tc>
          <w:tcPr>
            <w:tcW w:w="1775" w:type="dxa"/>
            <w:shd w:val="clear" w:color="auto" w:fill="C5E0B3" w:themeFill="accent6" w:themeFillTint="66"/>
          </w:tcPr>
          <w:p w14:paraId="584F1E96" w14:textId="77777777" w:rsidR="008F0596" w:rsidRDefault="008F0596"/>
          <w:p w14:paraId="5C5F619B" w14:textId="77777777" w:rsidR="00F97303" w:rsidRDefault="00F97303">
            <w:r>
              <w:t>1—PowerPoint les 5</w:t>
            </w:r>
          </w:p>
          <w:p w14:paraId="22699332" w14:textId="77777777" w:rsidR="00F97303" w:rsidRDefault="00F97303"/>
          <w:p w14:paraId="27F411F5" w14:textId="1EE6E622" w:rsidR="00F97303" w:rsidRDefault="00F97303">
            <w:r>
              <w:t>2—Kahoot</w:t>
            </w:r>
          </w:p>
          <w:p w14:paraId="1B177A80" w14:textId="672E51AB" w:rsidR="00F97303" w:rsidRDefault="00F97303"/>
          <w:p w14:paraId="76FFF2A5" w14:textId="1D6910C1" w:rsidR="00F97303" w:rsidRDefault="00F97303">
            <w:r>
              <w:t xml:space="preserve">3—Canva </w:t>
            </w:r>
            <w:r w:rsidR="00E63526">
              <w:t>voor het maken van een stappenplan.</w:t>
            </w:r>
          </w:p>
          <w:p w14:paraId="62B4853E" w14:textId="42688027" w:rsidR="00E63526" w:rsidRDefault="00E63526"/>
          <w:p w14:paraId="3E092FD6" w14:textId="6D47B0DB" w:rsidR="00E63526" w:rsidRDefault="00E63526">
            <w:r>
              <w:t xml:space="preserve">4—leerlingen maken een video m.b.v. sociaal mediakanalen, zoals Snapchat, Instagram en Tiktok </w:t>
            </w:r>
          </w:p>
          <w:p w14:paraId="139D9196" w14:textId="77777777" w:rsidR="00F97303" w:rsidRDefault="00F97303"/>
          <w:p w14:paraId="033ECC08" w14:textId="5961AFAE" w:rsidR="00F97303" w:rsidRDefault="00F97303"/>
        </w:tc>
      </w:tr>
      <w:tr w:rsidR="00A1236B" w14:paraId="4D6638C3" w14:textId="77777777" w:rsidTr="00A1236B">
        <w:trPr>
          <w:trHeight w:val="364"/>
        </w:trPr>
        <w:tc>
          <w:tcPr>
            <w:tcW w:w="1833" w:type="dxa"/>
            <w:shd w:val="clear" w:color="auto" w:fill="FFF2CC" w:themeFill="accent4" w:themeFillTint="33"/>
          </w:tcPr>
          <w:p w14:paraId="522917CF" w14:textId="70FE63DA" w:rsidR="009C5808" w:rsidRDefault="00E63526">
            <w:r>
              <w:t xml:space="preserve">Feedback </w:t>
            </w:r>
          </w:p>
        </w:tc>
        <w:tc>
          <w:tcPr>
            <w:tcW w:w="1833" w:type="dxa"/>
            <w:shd w:val="clear" w:color="auto" w:fill="FFF2CC" w:themeFill="accent4" w:themeFillTint="33"/>
          </w:tcPr>
          <w:p w14:paraId="0D83304D" w14:textId="29750776" w:rsidR="009C5808" w:rsidRDefault="00E63526">
            <w:r>
              <w:t>Feedback</w:t>
            </w:r>
          </w:p>
        </w:tc>
        <w:tc>
          <w:tcPr>
            <w:tcW w:w="1833" w:type="dxa"/>
            <w:shd w:val="clear" w:color="auto" w:fill="FFF2CC" w:themeFill="accent4" w:themeFillTint="33"/>
          </w:tcPr>
          <w:p w14:paraId="7CE0B41D" w14:textId="094C0F91" w:rsidR="009C5808" w:rsidRDefault="00E63526">
            <w:r>
              <w:t>Feedback</w:t>
            </w:r>
          </w:p>
        </w:tc>
        <w:tc>
          <w:tcPr>
            <w:tcW w:w="1833" w:type="dxa"/>
            <w:shd w:val="clear" w:color="auto" w:fill="FFF2CC" w:themeFill="accent4" w:themeFillTint="33"/>
          </w:tcPr>
          <w:p w14:paraId="536ABAF0" w14:textId="2E4C9821" w:rsidR="009C5808" w:rsidRDefault="00E63526">
            <w:r>
              <w:t>Feedback</w:t>
            </w:r>
          </w:p>
        </w:tc>
        <w:tc>
          <w:tcPr>
            <w:tcW w:w="1775" w:type="dxa"/>
            <w:shd w:val="clear" w:color="auto" w:fill="FFF2CC" w:themeFill="accent4" w:themeFillTint="33"/>
          </w:tcPr>
          <w:p w14:paraId="40927383" w14:textId="30EE7471" w:rsidR="009C5808" w:rsidRDefault="00E63526">
            <w:r>
              <w:t xml:space="preserve">Feedback </w:t>
            </w:r>
          </w:p>
        </w:tc>
      </w:tr>
      <w:tr w:rsidR="00A1236B" w14:paraId="767FD0E0" w14:textId="77777777" w:rsidTr="00A1236B">
        <w:trPr>
          <w:trHeight w:val="841"/>
        </w:trPr>
        <w:tc>
          <w:tcPr>
            <w:tcW w:w="1833" w:type="dxa"/>
            <w:shd w:val="clear" w:color="auto" w:fill="FFF2CC" w:themeFill="accent4" w:themeFillTint="33"/>
          </w:tcPr>
          <w:p w14:paraId="6AC79772" w14:textId="77777777" w:rsidR="009C5808" w:rsidRDefault="009C5808"/>
          <w:p w14:paraId="659C7850" w14:textId="3BDC7CCC" w:rsidR="00E63526" w:rsidRDefault="00167DFB">
            <w:r>
              <w:t xml:space="preserve">Klassikaal evalueren </w:t>
            </w:r>
            <w:r w:rsidR="00931A41">
              <w:t xml:space="preserve">op de vragen die in de PowerPoint staan (zie les 1 PowerPoint, link in Wikiwijs). </w:t>
            </w:r>
          </w:p>
        </w:tc>
        <w:tc>
          <w:tcPr>
            <w:tcW w:w="1833" w:type="dxa"/>
            <w:shd w:val="clear" w:color="auto" w:fill="FFF2CC" w:themeFill="accent4" w:themeFillTint="33"/>
          </w:tcPr>
          <w:p w14:paraId="41F9E3D2" w14:textId="77777777" w:rsidR="00167DFB" w:rsidRDefault="00167DFB"/>
          <w:p w14:paraId="1089DBF3" w14:textId="08CD2B11" w:rsidR="00167DFB" w:rsidRDefault="00167DFB">
            <w:r>
              <w:t>Klassikaal evalueren met de volgende vragen:</w:t>
            </w:r>
          </w:p>
          <w:p w14:paraId="70E75B01" w14:textId="77777777" w:rsidR="00167DFB" w:rsidRDefault="00167DFB"/>
          <w:p w14:paraId="6354CD03" w14:textId="77777777" w:rsidR="00167DFB" w:rsidRDefault="00167DFB" w:rsidP="00167DFB">
            <w:pPr>
              <w:pStyle w:val="Normaalweb"/>
              <w:shd w:val="clear" w:color="auto" w:fill="FFF2CC" w:themeFill="accent4" w:themeFillTint="33"/>
              <w:spacing w:before="0" w:beforeAutospacing="0" w:after="199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Wat heb je geleerd in deze les?  </w:t>
            </w:r>
          </w:p>
          <w:p w14:paraId="31A63302" w14:textId="77777777" w:rsidR="00931A41" w:rsidRDefault="00167DFB" w:rsidP="00167DFB">
            <w:pPr>
              <w:pStyle w:val="Normaalweb"/>
              <w:shd w:val="clear" w:color="auto" w:fill="FFF2CC" w:themeFill="accent4" w:themeFillTint="33"/>
              <w:spacing w:before="0" w:beforeAutospacing="0" w:after="199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Wat neem je mee vandaag mee uit deze les?  </w:t>
            </w:r>
          </w:p>
          <w:p w14:paraId="769991D8" w14:textId="162557CE" w:rsidR="00167DFB" w:rsidRDefault="00167DFB" w:rsidP="00167DFB">
            <w:pPr>
              <w:pStyle w:val="Normaalweb"/>
              <w:shd w:val="clear" w:color="auto" w:fill="FFF2CC" w:themeFill="accent4" w:themeFillTint="33"/>
              <w:spacing w:before="0" w:beforeAutospacing="0" w:after="199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Zijn onze doelen behaald?  </w:t>
            </w:r>
          </w:p>
          <w:p w14:paraId="3EC08F59" w14:textId="2BB94FE2" w:rsidR="00167DFB" w:rsidRPr="00931A41" w:rsidRDefault="00167DFB" w:rsidP="00931A41">
            <w:pPr>
              <w:pStyle w:val="Normaalweb"/>
              <w:shd w:val="clear" w:color="auto" w:fill="FFF2CC" w:themeFill="accent4" w:themeFillTint="33"/>
              <w:spacing w:before="0" w:beforeAutospacing="0" w:after="199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Welke cijfer geef jij jezelf vandaag en waarom?</w:t>
            </w:r>
          </w:p>
        </w:tc>
        <w:tc>
          <w:tcPr>
            <w:tcW w:w="1833" w:type="dxa"/>
            <w:shd w:val="clear" w:color="auto" w:fill="FFF2CC" w:themeFill="accent4" w:themeFillTint="33"/>
          </w:tcPr>
          <w:p w14:paraId="36F93374" w14:textId="77777777" w:rsidR="009C5808" w:rsidRDefault="009C5808"/>
          <w:p w14:paraId="1A775D1E" w14:textId="77777777" w:rsidR="00167DFB" w:rsidRDefault="00167DFB">
            <w:r>
              <w:t xml:space="preserve">Klassikaal evalueren met de volgende vragen: </w:t>
            </w:r>
          </w:p>
          <w:p w14:paraId="48C85C4E" w14:textId="77777777" w:rsidR="00167DFB" w:rsidRDefault="00167DFB"/>
          <w:p w14:paraId="48793474" w14:textId="77777777" w:rsidR="00167DFB" w:rsidRPr="00167DFB" w:rsidRDefault="00167DFB" w:rsidP="00167DF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7DFB">
              <w:rPr>
                <w:rStyle w:val="normaltextrun"/>
                <w:rFonts w:ascii="Arial" w:hAnsi="Arial" w:cs="Arial"/>
                <w:position w:val="1"/>
                <w:sz w:val="18"/>
                <w:szCs w:val="18"/>
              </w:rPr>
              <w:t>Wat heb je geleerd tijdens deze les?</w:t>
            </w:r>
            <w:r w:rsidRPr="00167DFB"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  <w:t>​</w:t>
            </w:r>
          </w:p>
          <w:p w14:paraId="5EBB1353" w14:textId="77777777" w:rsidR="00167DFB" w:rsidRPr="00167DFB" w:rsidRDefault="00167DFB" w:rsidP="00167D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position w:val="1"/>
                <w:sz w:val="18"/>
                <w:szCs w:val="18"/>
              </w:rPr>
            </w:pPr>
          </w:p>
          <w:p w14:paraId="6CDE1603" w14:textId="39F74912" w:rsidR="00167DFB" w:rsidRPr="00167DFB" w:rsidRDefault="00167DFB" w:rsidP="00167DF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7DFB">
              <w:rPr>
                <w:rStyle w:val="normaltextrun"/>
                <w:rFonts w:ascii="Arial" w:hAnsi="Arial" w:cs="Arial"/>
                <w:position w:val="1"/>
                <w:sz w:val="18"/>
                <w:szCs w:val="18"/>
              </w:rPr>
              <w:t>Hoe zie online shaming nu?</w:t>
            </w:r>
            <w:r w:rsidRPr="00167DFB"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  <w:t>​</w:t>
            </w:r>
          </w:p>
          <w:p w14:paraId="675B707D" w14:textId="77777777" w:rsidR="00167DFB" w:rsidRPr="00167DFB" w:rsidRDefault="00167DFB" w:rsidP="00167D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position w:val="1"/>
                <w:sz w:val="18"/>
                <w:szCs w:val="18"/>
              </w:rPr>
            </w:pPr>
          </w:p>
          <w:p w14:paraId="1EFF630F" w14:textId="1360103B" w:rsidR="00167DFB" w:rsidRPr="00167DFB" w:rsidRDefault="00167DFB" w:rsidP="00167DF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7DFB">
              <w:rPr>
                <w:rStyle w:val="normaltextrun"/>
                <w:rFonts w:ascii="Arial" w:hAnsi="Arial" w:cs="Arial"/>
                <w:position w:val="1"/>
                <w:sz w:val="18"/>
                <w:szCs w:val="18"/>
              </w:rPr>
              <w:t>Zijn onze doelen behaald? </w:t>
            </w:r>
          </w:p>
          <w:p w14:paraId="7C480D97" w14:textId="703BFF91" w:rsidR="00167DFB" w:rsidRDefault="00167DFB"/>
        </w:tc>
        <w:tc>
          <w:tcPr>
            <w:tcW w:w="1833" w:type="dxa"/>
            <w:shd w:val="clear" w:color="auto" w:fill="FFF2CC" w:themeFill="accent4" w:themeFillTint="33"/>
          </w:tcPr>
          <w:p w14:paraId="67AB9117" w14:textId="77777777" w:rsidR="009C5808" w:rsidRDefault="009C5808"/>
          <w:p w14:paraId="3B0EE2A8" w14:textId="21DB1FB7" w:rsidR="00167DFB" w:rsidRDefault="00167DFB">
            <w:r>
              <w:t xml:space="preserve">Klassikaal evalueren en naar de vooruitblik kijken </w:t>
            </w:r>
          </w:p>
          <w:p w14:paraId="1443F584" w14:textId="77777777" w:rsidR="00167DFB" w:rsidRDefault="00167DFB"/>
          <w:p w14:paraId="733E45E6" w14:textId="451A127C" w:rsidR="00167DFB" w:rsidRDefault="00167DFB"/>
        </w:tc>
        <w:tc>
          <w:tcPr>
            <w:tcW w:w="1775" w:type="dxa"/>
            <w:shd w:val="clear" w:color="auto" w:fill="FFF2CC" w:themeFill="accent4" w:themeFillTint="33"/>
          </w:tcPr>
          <w:p w14:paraId="1D82E829" w14:textId="77777777" w:rsidR="009C5808" w:rsidRDefault="009C5808"/>
          <w:p w14:paraId="370C860F" w14:textId="3A290BB6" w:rsidR="00931A41" w:rsidRDefault="00931A41">
            <w:r>
              <w:t xml:space="preserve">Klassikaal alle lessen evalueren (zie PowerPoint les 5 voor alle vragen).   </w:t>
            </w:r>
          </w:p>
        </w:tc>
      </w:tr>
      <w:tr w:rsidR="00A1236B" w14:paraId="05DA34EA" w14:textId="77777777" w:rsidTr="00A1236B">
        <w:trPr>
          <w:trHeight w:val="255"/>
        </w:trPr>
        <w:tc>
          <w:tcPr>
            <w:tcW w:w="1833" w:type="dxa"/>
            <w:shd w:val="clear" w:color="auto" w:fill="9DA1EB"/>
          </w:tcPr>
          <w:p w14:paraId="207D2301" w14:textId="532EE633" w:rsidR="009C5808" w:rsidRPr="00A1236B" w:rsidRDefault="00931A41">
            <w:pPr>
              <w:rPr>
                <w:b/>
                <w:bCs/>
              </w:rPr>
            </w:pPr>
            <w:r w:rsidRPr="00A1236B">
              <w:rPr>
                <w:b/>
                <w:bCs/>
              </w:rPr>
              <w:t xml:space="preserve">Sleutelbegrippen </w:t>
            </w:r>
          </w:p>
        </w:tc>
        <w:tc>
          <w:tcPr>
            <w:tcW w:w="1833" w:type="dxa"/>
            <w:shd w:val="clear" w:color="auto" w:fill="9DA1EB"/>
          </w:tcPr>
          <w:p w14:paraId="7BB49A20" w14:textId="3448B0AE" w:rsidR="009C5808" w:rsidRPr="00A1236B" w:rsidRDefault="00931A41">
            <w:pPr>
              <w:rPr>
                <w:b/>
                <w:bCs/>
              </w:rPr>
            </w:pPr>
            <w:r w:rsidRPr="00A1236B">
              <w:rPr>
                <w:b/>
                <w:bCs/>
              </w:rPr>
              <w:t xml:space="preserve">Sleutelbegrippen </w:t>
            </w:r>
          </w:p>
        </w:tc>
        <w:tc>
          <w:tcPr>
            <w:tcW w:w="1833" w:type="dxa"/>
            <w:shd w:val="clear" w:color="auto" w:fill="9DA1EB"/>
          </w:tcPr>
          <w:p w14:paraId="5A89C9BD" w14:textId="5CCE6C0A" w:rsidR="009C5808" w:rsidRPr="00A1236B" w:rsidRDefault="00931A41">
            <w:pPr>
              <w:rPr>
                <w:b/>
                <w:bCs/>
              </w:rPr>
            </w:pPr>
            <w:r w:rsidRPr="00A1236B">
              <w:rPr>
                <w:b/>
                <w:bCs/>
              </w:rPr>
              <w:t xml:space="preserve">Sleutelbegrippen </w:t>
            </w:r>
          </w:p>
        </w:tc>
        <w:tc>
          <w:tcPr>
            <w:tcW w:w="1833" w:type="dxa"/>
            <w:shd w:val="clear" w:color="auto" w:fill="9DA1EB"/>
          </w:tcPr>
          <w:p w14:paraId="730D4B46" w14:textId="1FA16028" w:rsidR="009C5808" w:rsidRPr="00A1236B" w:rsidRDefault="00931A41">
            <w:pPr>
              <w:rPr>
                <w:b/>
                <w:bCs/>
              </w:rPr>
            </w:pPr>
            <w:r w:rsidRPr="00A1236B">
              <w:rPr>
                <w:b/>
                <w:bCs/>
              </w:rPr>
              <w:t xml:space="preserve">Sleutelbegrippen </w:t>
            </w:r>
          </w:p>
        </w:tc>
        <w:tc>
          <w:tcPr>
            <w:tcW w:w="1775" w:type="dxa"/>
            <w:shd w:val="clear" w:color="auto" w:fill="9DA1EB"/>
          </w:tcPr>
          <w:p w14:paraId="600DA0AF" w14:textId="3A841926" w:rsidR="009C5808" w:rsidRPr="00A1236B" w:rsidRDefault="00931A41">
            <w:pPr>
              <w:rPr>
                <w:b/>
                <w:bCs/>
              </w:rPr>
            </w:pPr>
            <w:r w:rsidRPr="00A1236B">
              <w:rPr>
                <w:b/>
                <w:bCs/>
              </w:rPr>
              <w:t xml:space="preserve">Sleutelbegrippen </w:t>
            </w:r>
          </w:p>
        </w:tc>
      </w:tr>
      <w:tr w:rsidR="00931A41" w14:paraId="667DB675" w14:textId="77777777" w:rsidTr="00A1236B">
        <w:trPr>
          <w:trHeight w:val="1876"/>
        </w:trPr>
        <w:tc>
          <w:tcPr>
            <w:tcW w:w="1833" w:type="dxa"/>
            <w:shd w:val="clear" w:color="auto" w:fill="9DA1EB"/>
          </w:tcPr>
          <w:p w14:paraId="74ADBCA9" w14:textId="77777777" w:rsidR="00A1236B" w:rsidRDefault="00A1236B">
            <w:pPr>
              <w:rPr>
                <w:rStyle w:val="ui-provider"/>
              </w:rPr>
            </w:pPr>
          </w:p>
          <w:p w14:paraId="5062ABC8" w14:textId="77EA5AE3" w:rsidR="00931A41" w:rsidRDefault="00A1236B">
            <w:r>
              <w:rPr>
                <w:rStyle w:val="ui-provider"/>
              </w:rPr>
              <w:t>Individuele</w:t>
            </w:r>
            <w:r>
              <w:rPr>
                <w:rStyle w:val="ui-provider"/>
              </w:rPr>
              <w:t xml:space="preserve"> bespreekbaarheid</w:t>
            </w:r>
          </w:p>
        </w:tc>
        <w:tc>
          <w:tcPr>
            <w:tcW w:w="1833" w:type="dxa"/>
            <w:shd w:val="clear" w:color="auto" w:fill="9DA1EB"/>
          </w:tcPr>
          <w:p w14:paraId="694E0B71" w14:textId="77777777" w:rsidR="00931A41" w:rsidRDefault="00931A41"/>
          <w:p w14:paraId="7D5B44EA" w14:textId="4B16EAAF" w:rsidR="00A1236B" w:rsidRDefault="00A1236B">
            <w:pPr>
              <w:rPr>
                <w:rStyle w:val="ui-provider"/>
              </w:rPr>
            </w:pPr>
            <w:r>
              <w:rPr>
                <w:rStyle w:val="ui-provider"/>
              </w:rPr>
              <w:t>I</w:t>
            </w:r>
            <w:r>
              <w:rPr>
                <w:rStyle w:val="ui-provider"/>
              </w:rPr>
              <w:t xml:space="preserve">ndividuele bespreekbaarheid </w:t>
            </w:r>
          </w:p>
          <w:p w14:paraId="258EF594" w14:textId="77777777" w:rsidR="00A1236B" w:rsidRDefault="00A1236B">
            <w:pPr>
              <w:rPr>
                <w:rStyle w:val="ui-provider"/>
              </w:rPr>
            </w:pPr>
          </w:p>
          <w:p w14:paraId="746509B2" w14:textId="7B0A2ADE" w:rsidR="00A1236B" w:rsidRDefault="00A1236B">
            <w:r>
              <w:rPr>
                <w:rStyle w:val="ui-provider"/>
              </w:rPr>
              <w:t>D</w:t>
            </w:r>
            <w:r>
              <w:rPr>
                <w:rStyle w:val="ui-provider"/>
              </w:rPr>
              <w:t>irecte interactie</w:t>
            </w:r>
          </w:p>
        </w:tc>
        <w:tc>
          <w:tcPr>
            <w:tcW w:w="1833" w:type="dxa"/>
            <w:shd w:val="clear" w:color="auto" w:fill="9DA1EB"/>
          </w:tcPr>
          <w:p w14:paraId="3A9E3828" w14:textId="77777777" w:rsidR="00931A41" w:rsidRDefault="00931A41"/>
          <w:p w14:paraId="2C857402" w14:textId="0D63CF7A" w:rsidR="00A1236B" w:rsidRDefault="00A1236B">
            <w:pPr>
              <w:rPr>
                <w:rStyle w:val="ui-provider"/>
              </w:rPr>
            </w:pPr>
            <w:r>
              <w:rPr>
                <w:rStyle w:val="ui-provider"/>
              </w:rPr>
              <w:t>I</w:t>
            </w:r>
            <w:r>
              <w:rPr>
                <w:rStyle w:val="ui-provider"/>
              </w:rPr>
              <w:t xml:space="preserve">ndividuele bespreekbaarheid </w:t>
            </w:r>
          </w:p>
          <w:p w14:paraId="67810ACC" w14:textId="77777777" w:rsidR="00A1236B" w:rsidRDefault="00A1236B">
            <w:pPr>
              <w:rPr>
                <w:rStyle w:val="ui-provider"/>
              </w:rPr>
            </w:pPr>
          </w:p>
          <w:p w14:paraId="728DC82F" w14:textId="32BC9B56" w:rsidR="00A1236B" w:rsidRDefault="00A1236B">
            <w:pPr>
              <w:rPr>
                <w:rStyle w:val="ui-provider"/>
              </w:rPr>
            </w:pPr>
            <w:r>
              <w:rPr>
                <w:rStyle w:val="ui-provider"/>
              </w:rPr>
              <w:t>D</w:t>
            </w:r>
            <w:r>
              <w:rPr>
                <w:rStyle w:val="ui-provider"/>
              </w:rPr>
              <w:t>irecte interactie</w:t>
            </w:r>
            <w:r>
              <w:rPr>
                <w:rStyle w:val="ui-provider"/>
              </w:rPr>
              <w:t xml:space="preserve"> </w:t>
            </w:r>
          </w:p>
          <w:p w14:paraId="3F71AE55" w14:textId="77777777" w:rsidR="00A1236B" w:rsidRDefault="00A1236B">
            <w:pPr>
              <w:rPr>
                <w:rStyle w:val="ui-provider"/>
              </w:rPr>
            </w:pPr>
          </w:p>
          <w:p w14:paraId="6331DD09" w14:textId="37C0F510" w:rsidR="00A1236B" w:rsidRDefault="00A1236B">
            <w:r>
              <w:rPr>
                <w:rStyle w:val="ui-provider"/>
              </w:rPr>
              <w:t>S</w:t>
            </w:r>
            <w:r>
              <w:rPr>
                <w:rStyle w:val="ui-provider"/>
              </w:rPr>
              <w:t>ociale vaardigheden</w:t>
            </w:r>
            <w:r>
              <w:br/>
            </w:r>
            <w:r>
              <w:rPr>
                <w:rStyle w:val="ui-provider"/>
              </w:rPr>
              <w:t>evaluatie en</w:t>
            </w:r>
            <w:r>
              <w:rPr>
                <w:rStyle w:val="ui-provider"/>
              </w:rPr>
              <w:t xml:space="preserve"> </w:t>
            </w:r>
            <w:r>
              <w:rPr>
                <w:rStyle w:val="ui-provider"/>
              </w:rPr>
              <w:t>bijstelling van de groepsprocessen</w:t>
            </w:r>
          </w:p>
        </w:tc>
        <w:tc>
          <w:tcPr>
            <w:tcW w:w="1833" w:type="dxa"/>
            <w:shd w:val="clear" w:color="auto" w:fill="9DA1EB"/>
          </w:tcPr>
          <w:p w14:paraId="399C6740" w14:textId="77777777" w:rsidR="00931A41" w:rsidRDefault="00931A41"/>
          <w:p w14:paraId="4031E2FC" w14:textId="77777777" w:rsidR="00A1236B" w:rsidRDefault="00A1236B" w:rsidP="00A1236B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Individuele bespreekbaarheid </w:t>
            </w:r>
          </w:p>
          <w:p w14:paraId="54DDA421" w14:textId="77777777" w:rsidR="00A1236B" w:rsidRDefault="00A1236B" w:rsidP="00A1236B">
            <w:pPr>
              <w:rPr>
                <w:rStyle w:val="ui-provider"/>
              </w:rPr>
            </w:pPr>
          </w:p>
          <w:p w14:paraId="55EE63DF" w14:textId="77777777" w:rsidR="00A1236B" w:rsidRDefault="00A1236B" w:rsidP="00A1236B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Directe interactie </w:t>
            </w:r>
          </w:p>
          <w:p w14:paraId="357A52B4" w14:textId="77777777" w:rsidR="00A1236B" w:rsidRDefault="00A1236B" w:rsidP="00A1236B">
            <w:pPr>
              <w:rPr>
                <w:rStyle w:val="ui-provider"/>
              </w:rPr>
            </w:pPr>
          </w:p>
          <w:p w14:paraId="5AEC44B3" w14:textId="77777777" w:rsidR="00A1236B" w:rsidRDefault="00A1236B" w:rsidP="00A1236B">
            <w:pPr>
              <w:rPr>
                <w:rStyle w:val="ui-provider"/>
              </w:rPr>
            </w:pPr>
            <w:r>
              <w:rPr>
                <w:rStyle w:val="ui-provider"/>
              </w:rPr>
              <w:t>Sociale vaardigheden</w:t>
            </w:r>
            <w:r>
              <w:br/>
            </w:r>
            <w:r>
              <w:rPr>
                <w:rStyle w:val="ui-provider"/>
              </w:rPr>
              <w:t>evaluatie en bijstelling van de groepsprocessen</w:t>
            </w:r>
          </w:p>
          <w:p w14:paraId="0AF9875A" w14:textId="5C87A5B0" w:rsidR="00A1236B" w:rsidRDefault="00A1236B" w:rsidP="00A1236B"/>
        </w:tc>
        <w:tc>
          <w:tcPr>
            <w:tcW w:w="1775" w:type="dxa"/>
            <w:shd w:val="clear" w:color="auto" w:fill="9DA1EB"/>
          </w:tcPr>
          <w:p w14:paraId="6D7B2C49" w14:textId="77777777" w:rsidR="00931A41" w:rsidRDefault="00931A41"/>
          <w:p w14:paraId="21CA3C72" w14:textId="148A610C" w:rsidR="00A1236B" w:rsidRDefault="00A1236B">
            <w:r>
              <w:t xml:space="preserve">Sociale vaardigheden evaluatie en bijstelling van de groepsprocessen </w:t>
            </w:r>
          </w:p>
        </w:tc>
      </w:tr>
      <w:tr w:rsidR="00A1236B" w14:paraId="4303383D" w14:textId="77777777" w:rsidTr="00A1236B">
        <w:trPr>
          <w:trHeight w:val="258"/>
        </w:trPr>
        <w:tc>
          <w:tcPr>
            <w:tcW w:w="9107" w:type="dxa"/>
            <w:gridSpan w:val="5"/>
            <w:shd w:val="clear" w:color="auto" w:fill="DEEAF6" w:themeFill="accent5" w:themeFillTint="33"/>
          </w:tcPr>
          <w:p w14:paraId="62C53806" w14:textId="355EBE52" w:rsidR="00A1236B" w:rsidRPr="006B1D64" w:rsidRDefault="00A1236B" w:rsidP="006B1D64">
            <w:pPr>
              <w:jc w:val="center"/>
              <w:rPr>
                <w:b/>
                <w:bCs/>
                <w:i/>
                <w:iCs/>
              </w:rPr>
            </w:pPr>
            <w:r w:rsidRPr="006B1D64">
              <w:rPr>
                <w:b/>
                <w:bCs/>
                <w:i/>
                <w:iCs/>
              </w:rPr>
              <w:t>Beoordeling</w:t>
            </w:r>
          </w:p>
        </w:tc>
      </w:tr>
      <w:tr w:rsidR="00A1236B" w14:paraId="339159D8" w14:textId="77777777" w:rsidTr="00A1236B">
        <w:trPr>
          <w:trHeight w:val="258"/>
        </w:trPr>
        <w:tc>
          <w:tcPr>
            <w:tcW w:w="9107" w:type="dxa"/>
            <w:gridSpan w:val="5"/>
            <w:shd w:val="clear" w:color="auto" w:fill="DEEAF6" w:themeFill="accent5" w:themeFillTint="33"/>
          </w:tcPr>
          <w:p w14:paraId="4ADF8EA0" w14:textId="77777777" w:rsidR="006B1D64" w:rsidRPr="006B1D64" w:rsidRDefault="006B1D64">
            <w:pPr>
              <w:rPr>
                <w:sz w:val="10"/>
                <w:szCs w:val="10"/>
              </w:rPr>
            </w:pPr>
          </w:p>
          <w:p w14:paraId="52AFF12D" w14:textId="0EB82E94" w:rsidR="00A1236B" w:rsidRDefault="00A1236B">
            <w:r>
              <w:t xml:space="preserve">De opdracht die wij hebben ontworpen voor onze lessenreeks worden niet getoetst. Er zit geen summatieve of formatieve meting aan gekoppeld. </w:t>
            </w:r>
          </w:p>
          <w:p w14:paraId="22F8884B" w14:textId="55239FA2" w:rsidR="00A1236B" w:rsidRDefault="00A1236B"/>
        </w:tc>
      </w:tr>
    </w:tbl>
    <w:p w14:paraId="59F4D4B2" w14:textId="77777777" w:rsidR="00182D49" w:rsidRDefault="00182D49"/>
    <w:sectPr w:rsidR="0018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7C8"/>
    <w:multiLevelType w:val="hybridMultilevel"/>
    <w:tmpl w:val="F7087C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2A32"/>
    <w:multiLevelType w:val="hybridMultilevel"/>
    <w:tmpl w:val="F83A5542"/>
    <w:lvl w:ilvl="0" w:tplc="2E1AF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3DD"/>
    <w:multiLevelType w:val="hybridMultilevel"/>
    <w:tmpl w:val="4F62B4D6"/>
    <w:lvl w:ilvl="0" w:tplc="6A188C98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D21AD"/>
    <w:multiLevelType w:val="hybridMultilevel"/>
    <w:tmpl w:val="60B45556"/>
    <w:lvl w:ilvl="0" w:tplc="957E8896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C7E67"/>
    <w:multiLevelType w:val="hybridMultilevel"/>
    <w:tmpl w:val="197853B4"/>
    <w:lvl w:ilvl="0" w:tplc="DD28C3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7945"/>
    <w:multiLevelType w:val="hybridMultilevel"/>
    <w:tmpl w:val="E24AEC76"/>
    <w:lvl w:ilvl="0" w:tplc="204C608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B69B4"/>
    <w:multiLevelType w:val="multilevel"/>
    <w:tmpl w:val="E12E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9C6CEB"/>
    <w:multiLevelType w:val="hybridMultilevel"/>
    <w:tmpl w:val="02442ED8"/>
    <w:lvl w:ilvl="0" w:tplc="9B1A9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34342"/>
    <w:multiLevelType w:val="hybridMultilevel"/>
    <w:tmpl w:val="0E227DD0"/>
    <w:lvl w:ilvl="0" w:tplc="1CF2C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C76C6"/>
    <w:multiLevelType w:val="hybridMultilevel"/>
    <w:tmpl w:val="818C5CBC"/>
    <w:lvl w:ilvl="0" w:tplc="40A8D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4100"/>
    <w:multiLevelType w:val="hybridMultilevel"/>
    <w:tmpl w:val="6B0E9AC8"/>
    <w:lvl w:ilvl="0" w:tplc="0E3A0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736338">
    <w:abstractNumId w:val="10"/>
  </w:num>
  <w:num w:numId="2" w16cid:durableId="1261793981">
    <w:abstractNumId w:val="1"/>
  </w:num>
  <w:num w:numId="3" w16cid:durableId="280115969">
    <w:abstractNumId w:val="7"/>
  </w:num>
  <w:num w:numId="4" w16cid:durableId="253705176">
    <w:abstractNumId w:val="5"/>
  </w:num>
  <w:num w:numId="5" w16cid:durableId="1298103567">
    <w:abstractNumId w:val="0"/>
  </w:num>
  <w:num w:numId="6" w16cid:durableId="1966882917">
    <w:abstractNumId w:val="9"/>
  </w:num>
  <w:num w:numId="7" w16cid:durableId="832911501">
    <w:abstractNumId w:val="3"/>
  </w:num>
  <w:num w:numId="8" w16cid:durableId="466709130">
    <w:abstractNumId w:val="4"/>
  </w:num>
  <w:num w:numId="9" w16cid:durableId="1524055835">
    <w:abstractNumId w:val="2"/>
  </w:num>
  <w:num w:numId="10" w16cid:durableId="2049183791">
    <w:abstractNumId w:val="8"/>
  </w:num>
  <w:num w:numId="11" w16cid:durableId="785389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08"/>
    <w:rsid w:val="00167DFB"/>
    <w:rsid w:val="00182D49"/>
    <w:rsid w:val="005B0407"/>
    <w:rsid w:val="006B1D64"/>
    <w:rsid w:val="007D25A6"/>
    <w:rsid w:val="00877216"/>
    <w:rsid w:val="008F0596"/>
    <w:rsid w:val="00931A41"/>
    <w:rsid w:val="0097775A"/>
    <w:rsid w:val="00994197"/>
    <w:rsid w:val="009C5808"/>
    <w:rsid w:val="009F60D4"/>
    <w:rsid w:val="00A1236B"/>
    <w:rsid w:val="00C02EF5"/>
    <w:rsid w:val="00DA6255"/>
    <w:rsid w:val="00E63526"/>
    <w:rsid w:val="00F35245"/>
    <w:rsid w:val="00F97303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CD3F"/>
  <w15:chartTrackingRefBased/>
  <w15:docId w15:val="{5F7CA0EC-96BB-42C1-8201-B3739308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C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C5808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9C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">
    <w:name w:val="paragraph"/>
    <w:basedOn w:val="Standaard"/>
    <w:rsid w:val="0016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67DFB"/>
  </w:style>
  <w:style w:type="character" w:customStyle="1" w:styleId="eop">
    <w:name w:val="eop"/>
    <w:basedOn w:val="Standaardalinea-lettertype"/>
    <w:rsid w:val="00167DFB"/>
  </w:style>
  <w:style w:type="character" w:customStyle="1" w:styleId="ui-provider">
    <w:name w:val="ui-provider"/>
    <w:basedOn w:val="Standaardalinea-lettertype"/>
    <w:rsid w:val="00A1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Sabriye Saglam (1021076)</dc:creator>
  <cp:keywords/>
  <dc:description/>
  <cp:lastModifiedBy>sabriye saglam</cp:lastModifiedBy>
  <cp:revision>1</cp:revision>
  <dcterms:created xsi:type="dcterms:W3CDTF">2023-01-29T22:37:00Z</dcterms:created>
  <dcterms:modified xsi:type="dcterms:W3CDTF">2023-01-30T00:04:00Z</dcterms:modified>
</cp:coreProperties>
</file>